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8E134" w14:textId="63382D08" w:rsidR="00392707" w:rsidRDefault="00392707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bookmarkStart w:id="0" w:name="_GoBack"/>
      <w:bookmarkEnd w:id="0"/>
    </w:p>
    <w:p w14:paraId="69246D1E" w14:textId="79978AE9" w:rsidR="00B127B0" w:rsidRPr="00392707" w:rsidRDefault="00B127B0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令和２年</w:t>
      </w:r>
      <w:r w:rsidR="00FC0D98">
        <w:rPr>
          <w:rFonts w:asciiTheme="minorEastAsia" w:hAnsiTheme="minorEastAsia" w:hint="eastAsia"/>
          <w:sz w:val="22"/>
        </w:rPr>
        <w:t>12</w:t>
      </w:r>
      <w:r w:rsidRPr="00392707">
        <w:rPr>
          <w:rFonts w:asciiTheme="minorEastAsia" w:hAnsiTheme="minorEastAsia" w:hint="eastAsia"/>
          <w:sz w:val="22"/>
        </w:rPr>
        <w:t>月</w:t>
      </w:r>
      <w:r w:rsidR="00FC0D98">
        <w:rPr>
          <w:rFonts w:asciiTheme="minorEastAsia" w:hAnsiTheme="minorEastAsia" w:hint="eastAsia"/>
          <w:sz w:val="22"/>
        </w:rPr>
        <w:t>13</w:t>
      </w:r>
      <w:r w:rsidRPr="00392707">
        <w:rPr>
          <w:rFonts w:asciiTheme="minorEastAsia" w:hAnsiTheme="minorEastAsia" w:hint="eastAsia"/>
          <w:sz w:val="22"/>
        </w:rPr>
        <w:t>日</w:t>
      </w:r>
    </w:p>
    <w:p w14:paraId="357B00F3" w14:textId="77777777" w:rsidR="008F227B" w:rsidRPr="00392707" w:rsidRDefault="008F227B" w:rsidP="008F227B">
      <w:pPr>
        <w:spacing w:line="360" w:lineRule="exact"/>
        <w:rPr>
          <w:rFonts w:asciiTheme="minorEastAsia" w:hAnsiTheme="minorEastAsia"/>
          <w:sz w:val="22"/>
        </w:rPr>
      </w:pPr>
    </w:p>
    <w:p w14:paraId="4AE03714" w14:textId="2E1DC1E7" w:rsidR="00B127B0" w:rsidRPr="00392707" w:rsidRDefault="004B5E9A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D37E3">
        <w:rPr>
          <w:rFonts w:asciiTheme="minorEastAsia" w:hAnsiTheme="minorEastAsia" w:hint="eastAsia"/>
          <w:sz w:val="22"/>
        </w:rPr>
        <w:t xml:space="preserve">　</w:t>
      </w:r>
      <w:r w:rsidR="00FC0D98">
        <w:rPr>
          <w:rFonts w:asciiTheme="minorEastAsia" w:hAnsiTheme="minorEastAsia" w:hint="eastAsia"/>
          <w:sz w:val="22"/>
        </w:rPr>
        <w:t>会員各位</w:t>
      </w:r>
    </w:p>
    <w:p w14:paraId="1C4ABEC4" w14:textId="77777777" w:rsidR="00FC0D98" w:rsidRDefault="00FC0D98" w:rsidP="001F513D">
      <w:pPr>
        <w:spacing w:line="360" w:lineRule="exact"/>
        <w:ind w:right="420"/>
        <w:jc w:val="right"/>
        <w:rPr>
          <w:rFonts w:asciiTheme="minorEastAsia" w:hAnsiTheme="minorEastAsia"/>
          <w:sz w:val="22"/>
        </w:rPr>
      </w:pPr>
    </w:p>
    <w:p w14:paraId="26BA3574" w14:textId="7E97B013" w:rsidR="001F513D" w:rsidRPr="00392707" w:rsidRDefault="00FC0D98" w:rsidP="001F513D">
      <w:pPr>
        <w:spacing w:line="360" w:lineRule="exact"/>
        <w:ind w:right="4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北九州CDEの会</w:t>
      </w:r>
    </w:p>
    <w:p w14:paraId="4D702285" w14:textId="4693F86E" w:rsidR="00FC0D98" w:rsidRDefault="001F513D" w:rsidP="00FC0D98">
      <w:pPr>
        <w:spacing w:line="360" w:lineRule="exact"/>
        <w:ind w:right="440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会長　</w:t>
      </w:r>
      <w:r w:rsidR="00FC0D98">
        <w:rPr>
          <w:rFonts w:asciiTheme="minorEastAsia" w:hAnsiTheme="minorEastAsia" w:hint="eastAsia"/>
          <w:sz w:val="22"/>
        </w:rPr>
        <w:t>丸子　浩</w:t>
      </w:r>
    </w:p>
    <w:p w14:paraId="35AE664F" w14:textId="77777777" w:rsidR="00FC0D98" w:rsidRPr="001F513D" w:rsidRDefault="00FC0D98" w:rsidP="00FC0D98">
      <w:pPr>
        <w:spacing w:line="360" w:lineRule="exact"/>
        <w:ind w:right="880"/>
        <w:jc w:val="right"/>
        <w:rPr>
          <w:rFonts w:asciiTheme="minorEastAsia" w:hAnsiTheme="minorEastAsia"/>
          <w:sz w:val="22"/>
        </w:rPr>
      </w:pPr>
    </w:p>
    <w:p w14:paraId="15E3930F" w14:textId="62962F5C" w:rsidR="00B127B0" w:rsidRPr="00492D14" w:rsidRDefault="00E13BBF" w:rsidP="008F227B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5A70B6" w:rsidRPr="00492D14">
        <w:rPr>
          <w:rFonts w:asciiTheme="minorEastAsia" w:hAnsiTheme="minorEastAsia" w:hint="eastAsia"/>
          <w:sz w:val="24"/>
          <w:szCs w:val="24"/>
        </w:rPr>
        <w:t>年度</w:t>
      </w:r>
      <w:r w:rsidR="00FC0D98">
        <w:rPr>
          <w:rFonts w:asciiTheme="minorEastAsia" w:hAnsiTheme="minorEastAsia" w:hint="eastAsia"/>
          <w:sz w:val="24"/>
          <w:szCs w:val="24"/>
        </w:rPr>
        <w:t>「北九州CDEの会</w:t>
      </w:r>
      <w:r w:rsidR="00B127B0" w:rsidRPr="00492D14">
        <w:rPr>
          <w:rFonts w:asciiTheme="minorEastAsia" w:hAnsiTheme="minorEastAsia" w:hint="eastAsia"/>
          <w:sz w:val="24"/>
          <w:szCs w:val="24"/>
        </w:rPr>
        <w:t>総会</w:t>
      </w:r>
      <w:r w:rsidR="00492D14" w:rsidRPr="00492D14">
        <w:rPr>
          <w:rFonts w:asciiTheme="minorEastAsia" w:hAnsiTheme="minorEastAsia" w:hint="eastAsia"/>
          <w:sz w:val="24"/>
          <w:szCs w:val="24"/>
        </w:rPr>
        <w:t>の</w:t>
      </w:r>
      <w:r w:rsidR="00FC0D98">
        <w:rPr>
          <w:rFonts w:asciiTheme="minorEastAsia" w:hAnsiTheme="minorEastAsia" w:hint="eastAsia"/>
          <w:sz w:val="24"/>
          <w:szCs w:val="24"/>
        </w:rPr>
        <w:t>議事</w:t>
      </w:r>
      <w:r w:rsidR="004904A8">
        <w:rPr>
          <w:rFonts w:asciiTheme="minorEastAsia" w:hAnsiTheme="minorEastAsia" w:hint="eastAsia"/>
          <w:sz w:val="24"/>
          <w:szCs w:val="24"/>
        </w:rPr>
        <w:t>議案」</w:t>
      </w:r>
      <w:r w:rsidR="002E2504" w:rsidRPr="00492D14">
        <w:rPr>
          <w:rFonts w:asciiTheme="minorEastAsia" w:hAnsiTheme="minorEastAsia" w:hint="eastAsia"/>
          <w:sz w:val="24"/>
          <w:szCs w:val="24"/>
        </w:rPr>
        <w:t>議決の結果</w:t>
      </w:r>
      <w:r w:rsidR="00B127B0" w:rsidRPr="00492D14">
        <w:rPr>
          <w:rFonts w:asciiTheme="minorEastAsia" w:hAnsiTheme="minorEastAsia" w:hint="eastAsia"/>
          <w:sz w:val="24"/>
          <w:szCs w:val="24"/>
        </w:rPr>
        <w:t>について</w:t>
      </w:r>
    </w:p>
    <w:p w14:paraId="568D744C" w14:textId="210F51B5" w:rsidR="00B127B0" w:rsidRDefault="00B127B0" w:rsidP="008F227B">
      <w:pPr>
        <w:spacing w:line="360" w:lineRule="exact"/>
        <w:rPr>
          <w:rFonts w:asciiTheme="minorEastAsia" w:hAnsiTheme="minorEastAsia"/>
          <w:sz w:val="22"/>
        </w:rPr>
      </w:pPr>
    </w:p>
    <w:p w14:paraId="63BE4240" w14:textId="1500859E" w:rsidR="00F924F8" w:rsidRDefault="00F924F8" w:rsidP="008F227B">
      <w:pPr>
        <w:spacing w:line="360" w:lineRule="exact"/>
        <w:rPr>
          <w:rFonts w:asciiTheme="minorEastAsia" w:hAnsiTheme="minorEastAsia"/>
          <w:sz w:val="22"/>
        </w:rPr>
      </w:pPr>
    </w:p>
    <w:p w14:paraId="5569AC17" w14:textId="520D5789" w:rsidR="00F924F8" w:rsidRPr="00F924F8" w:rsidRDefault="00F924F8" w:rsidP="00FC0D98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F924F8">
        <w:rPr>
          <w:rFonts w:asciiTheme="minorEastAsia" w:hAnsiTheme="minorEastAsia" w:hint="eastAsia"/>
          <w:sz w:val="22"/>
        </w:rPr>
        <w:t>令和</w:t>
      </w:r>
      <w:r w:rsidR="00527F92">
        <w:rPr>
          <w:rFonts w:asciiTheme="minorEastAsia" w:hAnsiTheme="minorEastAsia" w:hint="eastAsia"/>
          <w:sz w:val="22"/>
        </w:rPr>
        <w:t>２</w:t>
      </w:r>
      <w:r w:rsidRPr="00F924F8">
        <w:rPr>
          <w:rFonts w:asciiTheme="minorEastAsia" w:hAnsiTheme="minorEastAsia" w:hint="eastAsia"/>
          <w:sz w:val="22"/>
        </w:rPr>
        <w:t>年</w:t>
      </w:r>
      <w:r w:rsidR="00FC0D98">
        <w:rPr>
          <w:rFonts w:asciiTheme="minorEastAsia" w:hAnsiTheme="minorEastAsia" w:hint="eastAsia"/>
          <w:sz w:val="22"/>
        </w:rPr>
        <w:t>12</w:t>
      </w:r>
      <w:r w:rsidRPr="00F924F8">
        <w:rPr>
          <w:rFonts w:asciiTheme="minorEastAsia" w:hAnsiTheme="minorEastAsia" w:hint="eastAsia"/>
          <w:sz w:val="22"/>
        </w:rPr>
        <w:t>月現在</w:t>
      </w:r>
      <w:r w:rsidR="00FC0D98">
        <w:rPr>
          <w:rFonts w:asciiTheme="minorEastAsia" w:hAnsiTheme="minorEastAsia" w:hint="eastAsia"/>
          <w:sz w:val="22"/>
        </w:rPr>
        <w:t>も</w:t>
      </w:r>
      <w:r w:rsidRPr="00F924F8">
        <w:rPr>
          <w:rFonts w:asciiTheme="minorEastAsia" w:hAnsiTheme="minorEastAsia" w:hint="eastAsia"/>
          <w:sz w:val="22"/>
        </w:rPr>
        <w:t>新型コロナウイルス</w:t>
      </w:r>
      <w:r w:rsidR="00FC0D98">
        <w:rPr>
          <w:rFonts w:asciiTheme="minorEastAsia" w:hAnsiTheme="minorEastAsia" w:hint="eastAsia"/>
          <w:sz w:val="22"/>
        </w:rPr>
        <w:t>感染問題が継続しており、</w:t>
      </w:r>
      <w:r w:rsidRPr="00F924F8">
        <w:rPr>
          <w:rFonts w:asciiTheme="minorEastAsia" w:hAnsiTheme="minorEastAsia" w:hint="eastAsia"/>
          <w:sz w:val="22"/>
        </w:rPr>
        <w:t>各種の</w:t>
      </w:r>
      <w:r w:rsidR="00FC0D98">
        <w:rPr>
          <w:rFonts w:asciiTheme="minorEastAsia" w:hAnsiTheme="minorEastAsia" w:hint="eastAsia"/>
          <w:sz w:val="22"/>
        </w:rPr>
        <w:t>学会</w:t>
      </w:r>
      <w:r w:rsidRPr="00F924F8">
        <w:rPr>
          <w:rFonts w:asciiTheme="minorEastAsia" w:hAnsiTheme="minorEastAsia" w:hint="eastAsia"/>
          <w:sz w:val="22"/>
        </w:rPr>
        <w:t>、イベント等が自粛、延期</w:t>
      </w:r>
      <w:r w:rsidR="00FC0D98">
        <w:rPr>
          <w:rFonts w:asciiTheme="minorEastAsia" w:hAnsiTheme="minorEastAsia" w:hint="eastAsia"/>
          <w:sz w:val="22"/>
        </w:rPr>
        <w:t>を経てWeb配信中心</w:t>
      </w:r>
      <w:r w:rsidRPr="00F924F8">
        <w:rPr>
          <w:rFonts w:asciiTheme="minorEastAsia" w:hAnsiTheme="minorEastAsia" w:hint="eastAsia"/>
          <w:sz w:val="22"/>
        </w:rPr>
        <w:t>となり、</w:t>
      </w:r>
      <w:r w:rsidR="00FC0D98">
        <w:rPr>
          <w:rFonts w:asciiTheme="minorEastAsia" w:hAnsiTheme="minorEastAsia" w:hint="eastAsia"/>
          <w:sz w:val="22"/>
        </w:rPr>
        <w:t>会員の皆様</w:t>
      </w:r>
      <w:r w:rsidR="00527F92">
        <w:rPr>
          <w:rFonts w:asciiTheme="minorEastAsia" w:hAnsiTheme="minorEastAsia" w:hint="eastAsia"/>
          <w:sz w:val="22"/>
        </w:rPr>
        <w:t>、</w:t>
      </w:r>
      <w:r w:rsidR="00FC0D98">
        <w:rPr>
          <w:rFonts w:asciiTheme="minorEastAsia" w:hAnsiTheme="minorEastAsia" w:hint="eastAsia"/>
          <w:sz w:val="22"/>
        </w:rPr>
        <w:t>たいへん</w:t>
      </w:r>
      <w:r w:rsidRPr="00F924F8">
        <w:rPr>
          <w:rFonts w:asciiTheme="minorEastAsia" w:hAnsiTheme="minorEastAsia" w:hint="eastAsia"/>
          <w:sz w:val="22"/>
        </w:rPr>
        <w:t>なご苦労とご心配をされていることと思います。</w:t>
      </w:r>
    </w:p>
    <w:p w14:paraId="6985C036" w14:textId="3C21BBE3" w:rsidR="00FA21F4" w:rsidRDefault="00FA21F4" w:rsidP="00FC0D98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F924F8">
        <w:rPr>
          <w:rFonts w:asciiTheme="minorEastAsia" w:hAnsiTheme="minorEastAsia" w:hint="eastAsia"/>
          <w:sz w:val="22"/>
        </w:rPr>
        <w:t>感染拡大防止の為、</w:t>
      </w:r>
      <w:r>
        <w:rPr>
          <w:rFonts w:asciiTheme="minorEastAsia" w:hAnsiTheme="minorEastAsia" w:hint="eastAsia"/>
          <w:sz w:val="22"/>
        </w:rPr>
        <w:t>６月に予定しておりました</w:t>
      </w:r>
      <w:r w:rsidRPr="00F924F8">
        <w:rPr>
          <w:rFonts w:asciiTheme="minorEastAsia" w:hAnsiTheme="minorEastAsia" w:hint="eastAsia"/>
          <w:sz w:val="22"/>
        </w:rPr>
        <w:t>総会は取り止めとなりましたが、</w:t>
      </w:r>
      <w:r w:rsidRPr="009F4ADB">
        <w:rPr>
          <w:rFonts w:asciiTheme="minorEastAsia" w:hAnsiTheme="minorEastAsia" w:hint="eastAsia"/>
          <w:sz w:val="22"/>
        </w:rPr>
        <w:t>代替として</w:t>
      </w:r>
      <w:r w:rsidR="00FC0D98">
        <w:rPr>
          <w:rFonts w:asciiTheme="minorEastAsia" w:hAnsiTheme="minorEastAsia" w:hint="eastAsia"/>
          <w:sz w:val="22"/>
        </w:rPr>
        <w:t>７月～９月にかけて</w:t>
      </w:r>
      <w:r>
        <w:rPr>
          <w:rFonts w:asciiTheme="minorEastAsia" w:hAnsiTheme="minorEastAsia" w:hint="eastAsia"/>
          <w:sz w:val="22"/>
        </w:rPr>
        <w:t>全ての会員の皆様宛に総会資料と議事議案書を</w:t>
      </w:r>
      <w:r w:rsidR="009F4ADB" w:rsidRPr="009F4ADB">
        <w:rPr>
          <w:rFonts w:asciiTheme="minorEastAsia" w:hAnsiTheme="minorEastAsia" w:hint="eastAsia"/>
          <w:sz w:val="22"/>
        </w:rPr>
        <w:t>郵送</w:t>
      </w:r>
      <w:r>
        <w:rPr>
          <w:rFonts w:asciiTheme="minorEastAsia" w:hAnsiTheme="minorEastAsia" w:hint="eastAsia"/>
          <w:sz w:val="22"/>
        </w:rPr>
        <w:t>し、さらに</w:t>
      </w:r>
      <w:r w:rsidR="00FC0D98">
        <w:rPr>
          <w:rFonts w:asciiTheme="minorEastAsia" w:hAnsiTheme="minorEastAsia" w:hint="eastAsia"/>
          <w:sz w:val="22"/>
        </w:rPr>
        <w:t>ホームページ</w:t>
      </w:r>
      <w:r>
        <w:rPr>
          <w:rFonts w:asciiTheme="minorEastAsia" w:hAnsiTheme="minorEastAsia" w:hint="eastAsia"/>
          <w:sz w:val="22"/>
        </w:rPr>
        <w:t>にも上記の議事議案等を提示し、</w:t>
      </w:r>
      <w:r w:rsidRPr="009F4ADB">
        <w:rPr>
          <w:rFonts w:asciiTheme="minorEastAsia" w:hAnsiTheme="minorEastAsia" w:hint="eastAsia"/>
          <w:sz w:val="22"/>
        </w:rPr>
        <w:t>みなさまからのご意見を</w:t>
      </w:r>
      <w:r w:rsidR="00527F92">
        <w:rPr>
          <w:rFonts w:asciiTheme="minorEastAsia" w:hAnsiTheme="minorEastAsia" w:hint="eastAsia"/>
          <w:sz w:val="22"/>
        </w:rPr>
        <w:t>ホームページおよびFAXで</w:t>
      </w:r>
      <w:r w:rsidRPr="009F4ADB">
        <w:rPr>
          <w:rFonts w:asciiTheme="minorEastAsia" w:hAnsiTheme="minorEastAsia" w:hint="eastAsia"/>
          <w:sz w:val="22"/>
        </w:rPr>
        <w:t>求め</w:t>
      </w:r>
      <w:r w:rsidR="00527F92">
        <w:rPr>
          <w:rFonts w:asciiTheme="minorEastAsia" w:hAnsiTheme="minorEastAsia" w:hint="eastAsia"/>
          <w:sz w:val="22"/>
        </w:rPr>
        <w:t>ました</w:t>
      </w:r>
      <w:r>
        <w:rPr>
          <w:rFonts w:asciiTheme="minorEastAsia" w:hAnsiTheme="minorEastAsia" w:hint="eastAsia"/>
          <w:sz w:val="22"/>
        </w:rPr>
        <w:t>。</w:t>
      </w:r>
    </w:p>
    <w:p w14:paraId="57D6E134" w14:textId="7531C762" w:rsidR="00F924F8" w:rsidRPr="00F924F8" w:rsidRDefault="00FA21F4" w:rsidP="00F924F8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27F92">
        <w:rPr>
          <w:rFonts w:asciiTheme="minorEastAsia" w:hAnsiTheme="minorEastAsia" w:hint="eastAsia"/>
          <w:sz w:val="22"/>
        </w:rPr>
        <w:t>結果、</w:t>
      </w:r>
      <w:r>
        <w:rPr>
          <w:rFonts w:asciiTheme="minorEastAsia" w:hAnsiTheme="minorEastAsia" w:hint="eastAsia"/>
          <w:sz w:val="22"/>
        </w:rPr>
        <w:t>11月末までに反対の意見も</w:t>
      </w:r>
      <w:r w:rsidR="00527F92">
        <w:rPr>
          <w:rFonts w:asciiTheme="minorEastAsia" w:hAnsiTheme="minorEastAsia" w:hint="eastAsia"/>
          <w:sz w:val="22"/>
        </w:rPr>
        <w:t>ありませんでしたので</w:t>
      </w:r>
      <w:r w:rsidR="00F924F8" w:rsidRPr="00F924F8">
        <w:rPr>
          <w:rFonts w:asciiTheme="minorEastAsia" w:hAnsiTheme="minorEastAsia" w:hint="eastAsia"/>
          <w:sz w:val="22"/>
        </w:rPr>
        <w:t>、</w:t>
      </w:r>
      <w:r w:rsidR="00527F92">
        <w:rPr>
          <w:rFonts w:asciiTheme="minorEastAsia" w:hAnsiTheme="minorEastAsia" w:hint="eastAsia"/>
          <w:sz w:val="22"/>
        </w:rPr>
        <w:t>令和２年度総会用に作成した</w:t>
      </w:r>
      <w:r w:rsidR="00F924F8" w:rsidRPr="00F924F8">
        <w:rPr>
          <w:rFonts w:asciiTheme="minorEastAsia" w:hAnsiTheme="minorEastAsia" w:hint="eastAsia"/>
          <w:sz w:val="22"/>
        </w:rPr>
        <w:t>全ての</w:t>
      </w:r>
      <w:r w:rsidR="00527F92">
        <w:rPr>
          <w:rFonts w:asciiTheme="minorEastAsia" w:hAnsiTheme="minorEastAsia" w:hint="eastAsia"/>
          <w:sz w:val="22"/>
        </w:rPr>
        <w:t>議事</w:t>
      </w:r>
      <w:r w:rsidR="00F924F8" w:rsidRPr="00F924F8">
        <w:rPr>
          <w:rFonts w:asciiTheme="minorEastAsia" w:hAnsiTheme="minorEastAsia" w:hint="eastAsia"/>
          <w:sz w:val="22"/>
        </w:rPr>
        <w:t>議案につきましての</w:t>
      </w:r>
      <w:r w:rsidR="00527F92">
        <w:rPr>
          <w:rFonts w:asciiTheme="minorEastAsia" w:hAnsiTheme="minorEastAsia" w:hint="eastAsia"/>
          <w:sz w:val="22"/>
        </w:rPr>
        <w:t>議決結果は承認が</w:t>
      </w:r>
      <w:r w:rsidR="00F924F8" w:rsidRPr="00F924F8">
        <w:rPr>
          <w:rFonts w:asciiTheme="minorEastAsia" w:hAnsiTheme="minorEastAsia" w:hint="eastAsia"/>
          <w:sz w:val="22"/>
        </w:rPr>
        <w:t>得られ</w:t>
      </w:r>
      <w:r w:rsidR="00527F92">
        <w:rPr>
          <w:rFonts w:asciiTheme="minorEastAsia" w:hAnsiTheme="minorEastAsia" w:hint="eastAsia"/>
          <w:sz w:val="22"/>
        </w:rPr>
        <w:t>たものと判断いたしました。</w:t>
      </w:r>
    </w:p>
    <w:p w14:paraId="32313613" w14:textId="77777777"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</w:p>
    <w:p w14:paraId="24F4407C" w14:textId="77777777" w:rsidR="00B127B0" w:rsidRPr="00392707" w:rsidRDefault="00B127B0" w:rsidP="008F227B">
      <w:pPr>
        <w:pStyle w:val="a9"/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記</w:t>
      </w:r>
    </w:p>
    <w:p w14:paraId="495A96C2" w14:textId="77777777"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</w:p>
    <w:p w14:paraId="335675C8" w14:textId="59553915" w:rsidR="00B127B0" w:rsidRPr="00392707" w:rsidRDefault="0025035D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44D6E">
        <w:rPr>
          <w:rFonts w:asciiTheme="minorEastAsia" w:hAnsiTheme="minorEastAsia" w:hint="eastAsia"/>
          <w:sz w:val="22"/>
        </w:rPr>
        <w:t>２</w:t>
      </w:r>
      <w:r w:rsidR="005A70B6">
        <w:rPr>
          <w:rFonts w:asciiTheme="minorEastAsia" w:hAnsiTheme="minorEastAsia" w:hint="eastAsia"/>
          <w:sz w:val="22"/>
        </w:rPr>
        <w:t>年度</w:t>
      </w:r>
      <w:r w:rsidR="00A6692C">
        <w:rPr>
          <w:rFonts w:asciiTheme="minorEastAsia" w:hAnsiTheme="minorEastAsia" w:hint="eastAsia"/>
          <w:sz w:val="22"/>
        </w:rPr>
        <w:t>北九州CDEの会</w:t>
      </w:r>
      <w:r w:rsidR="007D37E3">
        <w:rPr>
          <w:rFonts w:asciiTheme="minorEastAsia" w:hAnsiTheme="minorEastAsia" w:hint="eastAsia"/>
          <w:sz w:val="22"/>
        </w:rPr>
        <w:t xml:space="preserve">　</w:t>
      </w:r>
      <w:r w:rsidR="00B127B0" w:rsidRPr="00392707">
        <w:rPr>
          <w:rFonts w:asciiTheme="minorEastAsia" w:hAnsiTheme="minorEastAsia" w:hint="eastAsia"/>
          <w:sz w:val="22"/>
        </w:rPr>
        <w:t>総会</w:t>
      </w:r>
      <w:r w:rsidR="00492D14">
        <w:rPr>
          <w:rFonts w:asciiTheme="minorEastAsia" w:hAnsiTheme="minorEastAsia" w:hint="eastAsia"/>
          <w:sz w:val="22"/>
        </w:rPr>
        <w:t xml:space="preserve">　</w:t>
      </w:r>
      <w:r w:rsidR="00B127B0" w:rsidRPr="00392707">
        <w:rPr>
          <w:rFonts w:asciiTheme="minorEastAsia" w:hAnsiTheme="minorEastAsia" w:hint="eastAsia"/>
          <w:sz w:val="22"/>
        </w:rPr>
        <w:t>議決結果</w:t>
      </w:r>
    </w:p>
    <w:p w14:paraId="16F14350" w14:textId="77777777"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</w:p>
    <w:p w14:paraId="40B01CBE" w14:textId="4D58B262" w:rsidR="00B127B0" w:rsidRPr="00392707" w:rsidRDefault="004904A8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議事</w:t>
      </w:r>
      <w:r w:rsidR="00B127B0" w:rsidRPr="00392707">
        <w:rPr>
          <w:rFonts w:asciiTheme="minorEastAsia" w:hAnsiTheme="minorEastAsia" w:hint="eastAsia"/>
          <w:sz w:val="22"/>
        </w:rPr>
        <w:t>議案</w:t>
      </w:r>
      <w:r w:rsidR="00492D14">
        <w:rPr>
          <w:rFonts w:asciiTheme="minorEastAsia" w:hAnsiTheme="minorEastAsia" w:hint="eastAsia"/>
          <w:sz w:val="22"/>
        </w:rPr>
        <w:t>の表決</w:t>
      </w:r>
    </w:p>
    <w:p w14:paraId="2EFE677A" w14:textId="601C48F5" w:rsidR="004904A8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第１号議案　</w:t>
      </w:r>
      <w:r w:rsidR="009E7365">
        <w:rPr>
          <w:rFonts w:asciiTheme="minorEastAsia" w:hAnsiTheme="minorEastAsia" w:hint="eastAsia"/>
          <w:sz w:val="22"/>
        </w:rPr>
        <w:t>「</w:t>
      </w:r>
      <w:r w:rsidR="002E7104" w:rsidRPr="002E7104">
        <w:rPr>
          <w:rFonts w:asciiTheme="minorEastAsia" w:hAnsiTheme="minorEastAsia" w:hint="eastAsia"/>
          <w:sz w:val="22"/>
        </w:rPr>
        <w:t>2019年度事業報告</w:t>
      </w:r>
      <w:r w:rsidR="009E7365">
        <w:rPr>
          <w:rFonts w:asciiTheme="minorEastAsia" w:hAnsiTheme="minorEastAsia" w:hint="eastAsia"/>
          <w:sz w:val="22"/>
        </w:rPr>
        <w:t>」</w:t>
      </w:r>
      <w:r w:rsidR="002E7104">
        <w:rPr>
          <w:rFonts w:asciiTheme="minorEastAsia" w:hAnsiTheme="minorEastAsia" w:hint="eastAsia"/>
          <w:sz w:val="22"/>
        </w:rPr>
        <w:t>「</w:t>
      </w:r>
      <w:r w:rsidR="002E7104" w:rsidRPr="002E7104">
        <w:rPr>
          <w:rFonts w:asciiTheme="minorEastAsia" w:hAnsiTheme="minorEastAsia" w:hint="eastAsia"/>
          <w:sz w:val="22"/>
        </w:rPr>
        <w:t>2019年度収支決算</w:t>
      </w:r>
      <w:r w:rsidR="002E7104">
        <w:rPr>
          <w:rFonts w:asciiTheme="minorEastAsia" w:hAnsiTheme="minorEastAsia" w:hint="eastAsia"/>
          <w:sz w:val="22"/>
        </w:rPr>
        <w:t>」</w:t>
      </w:r>
      <w:r w:rsidRPr="00392707">
        <w:rPr>
          <w:rFonts w:asciiTheme="minorEastAsia" w:hAnsiTheme="minorEastAsia" w:hint="eastAsia"/>
          <w:sz w:val="22"/>
        </w:rPr>
        <w:t xml:space="preserve">　　　　　　　</w:t>
      </w:r>
    </w:p>
    <w:p w14:paraId="4F686948" w14:textId="7521C0C0"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第２号議案　</w:t>
      </w:r>
      <w:r w:rsidR="009E7365">
        <w:rPr>
          <w:rFonts w:asciiTheme="minorEastAsia" w:hAnsiTheme="minorEastAsia" w:hint="eastAsia"/>
          <w:sz w:val="22"/>
        </w:rPr>
        <w:t>「</w:t>
      </w:r>
      <w:r w:rsidR="002E7104" w:rsidRPr="002E7104">
        <w:rPr>
          <w:rFonts w:asciiTheme="minorEastAsia" w:hAnsiTheme="minorEastAsia" w:hint="eastAsia"/>
          <w:sz w:val="22"/>
        </w:rPr>
        <w:t>2020年度事業計画</w:t>
      </w:r>
      <w:r w:rsidR="009E7365">
        <w:rPr>
          <w:rFonts w:asciiTheme="minorEastAsia" w:hAnsiTheme="minorEastAsia" w:hint="eastAsia"/>
          <w:sz w:val="22"/>
        </w:rPr>
        <w:t>」</w:t>
      </w:r>
      <w:r w:rsidR="002E7104">
        <w:rPr>
          <w:rFonts w:asciiTheme="minorEastAsia" w:hAnsiTheme="minorEastAsia" w:hint="eastAsia"/>
          <w:sz w:val="22"/>
        </w:rPr>
        <w:t>「</w:t>
      </w:r>
      <w:r w:rsidR="002E7104" w:rsidRPr="002E7104">
        <w:rPr>
          <w:rFonts w:asciiTheme="minorEastAsia" w:hAnsiTheme="minorEastAsia" w:hint="eastAsia"/>
          <w:sz w:val="22"/>
        </w:rPr>
        <w:t>2020年度収支予算</w:t>
      </w:r>
      <w:r w:rsidR="002E7104">
        <w:rPr>
          <w:rFonts w:asciiTheme="minorEastAsia" w:hAnsiTheme="minorEastAsia" w:hint="eastAsia"/>
          <w:sz w:val="22"/>
        </w:rPr>
        <w:t>」</w:t>
      </w:r>
      <w:r w:rsidRPr="00392707">
        <w:rPr>
          <w:rFonts w:asciiTheme="minorEastAsia" w:hAnsiTheme="minorEastAsia" w:hint="eastAsia"/>
          <w:sz w:val="22"/>
        </w:rPr>
        <w:t xml:space="preserve">　　　</w:t>
      </w:r>
    </w:p>
    <w:p w14:paraId="739BDAAD" w14:textId="411E89A1"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第３号議案　</w:t>
      </w:r>
      <w:r w:rsidR="009E7365">
        <w:rPr>
          <w:rFonts w:asciiTheme="minorEastAsia" w:hAnsiTheme="minorEastAsia" w:hint="eastAsia"/>
          <w:sz w:val="22"/>
        </w:rPr>
        <w:t>「</w:t>
      </w:r>
      <w:r w:rsidR="002E7104" w:rsidRPr="002E7104">
        <w:rPr>
          <w:rFonts w:asciiTheme="minorEastAsia" w:hAnsiTheme="minorEastAsia" w:hint="eastAsia"/>
          <w:sz w:val="22"/>
        </w:rPr>
        <w:t>北九州CDEの会委員名簿</w:t>
      </w:r>
      <w:r w:rsidR="009E7365">
        <w:rPr>
          <w:rFonts w:asciiTheme="minorEastAsia" w:hAnsiTheme="minorEastAsia" w:hint="eastAsia"/>
          <w:sz w:val="22"/>
        </w:rPr>
        <w:t>」</w:t>
      </w:r>
      <w:r w:rsidRPr="00392707">
        <w:rPr>
          <w:rFonts w:asciiTheme="minorEastAsia" w:hAnsiTheme="minorEastAsia" w:hint="eastAsia"/>
          <w:sz w:val="22"/>
        </w:rPr>
        <w:t xml:space="preserve">　　　　</w:t>
      </w:r>
    </w:p>
    <w:p w14:paraId="3D2111CA" w14:textId="09FCC608" w:rsidR="00B127B0" w:rsidRDefault="004904A8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※すべての議案に</w:t>
      </w:r>
      <w:r w:rsidR="002E7104">
        <w:rPr>
          <w:rFonts w:asciiTheme="minorEastAsia" w:hAnsiTheme="minorEastAsia" w:hint="eastAsia"/>
          <w:sz w:val="22"/>
        </w:rPr>
        <w:t>対して</w:t>
      </w:r>
      <w:r>
        <w:rPr>
          <w:rFonts w:asciiTheme="minorEastAsia" w:hAnsiTheme="minorEastAsia" w:hint="eastAsia"/>
          <w:sz w:val="22"/>
        </w:rPr>
        <w:t>反対意見なし</w:t>
      </w:r>
    </w:p>
    <w:p w14:paraId="5F30DC7E" w14:textId="77777777" w:rsidR="004904A8" w:rsidRPr="00392707" w:rsidRDefault="004904A8" w:rsidP="008F227B">
      <w:pPr>
        <w:spacing w:line="360" w:lineRule="exact"/>
        <w:rPr>
          <w:rFonts w:asciiTheme="minorEastAsia" w:hAnsiTheme="minorEastAsia"/>
          <w:sz w:val="22"/>
        </w:rPr>
      </w:pPr>
    </w:p>
    <w:p w14:paraId="38B43E70" w14:textId="77777777"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結果</w:t>
      </w:r>
    </w:p>
    <w:p w14:paraId="75CC102C" w14:textId="767E1BA5" w:rsidR="00B127B0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すべての議案について</w:t>
      </w:r>
      <w:r w:rsidR="002E7104">
        <w:rPr>
          <w:rFonts w:asciiTheme="minorEastAsia" w:hAnsiTheme="minorEastAsia" w:hint="eastAsia"/>
          <w:sz w:val="22"/>
        </w:rPr>
        <w:t>、</w:t>
      </w:r>
      <w:r w:rsidR="00915ADA">
        <w:rPr>
          <w:rFonts w:asciiTheme="minorEastAsia" w:hAnsiTheme="minorEastAsia" w:hint="eastAsia"/>
          <w:sz w:val="22"/>
        </w:rPr>
        <w:t>会長委任とし</w:t>
      </w:r>
      <w:r w:rsidR="002E7104">
        <w:rPr>
          <w:rFonts w:asciiTheme="minorEastAsia" w:hAnsiTheme="minorEastAsia" w:hint="eastAsia"/>
          <w:sz w:val="22"/>
        </w:rPr>
        <w:t>「承認」</w:t>
      </w:r>
      <w:r w:rsidR="00915ADA">
        <w:rPr>
          <w:rFonts w:asciiTheme="minorEastAsia" w:hAnsiTheme="minorEastAsia" w:hint="eastAsia"/>
          <w:sz w:val="22"/>
        </w:rPr>
        <w:t>と</w:t>
      </w:r>
      <w:r w:rsidRPr="00392707">
        <w:rPr>
          <w:rFonts w:asciiTheme="minorEastAsia" w:hAnsiTheme="minorEastAsia" w:hint="eastAsia"/>
          <w:sz w:val="22"/>
        </w:rPr>
        <w:t>可決されました。</w:t>
      </w:r>
    </w:p>
    <w:p w14:paraId="1F43011F" w14:textId="077C91A7" w:rsidR="00E475A5" w:rsidRPr="00392707" w:rsidRDefault="00B127B0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</w:t>
      </w:r>
    </w:p>
    <w:p w14:paraId="688EBD27" w14:textId="50EC7305" w:rsidR="00B127B0" w:rsidRPr="00392707" w:rsidRDefault="00B127B0" w:rsidP="008F227B">
      <w:pPr>
        <w:pStyle w:val="ab"/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以</w:t>
      </w:r>
      <w:r w:rsidR="00915ADA">
        <w:rPr>
          <w:rFonts w:asciiTheme="minorEastAsia" w:hAnsiTheme="minorEastAsia" w:hint="eastAsia"/>
          <w:sz w:val="22"/>
        </w:rPr>
        <w:t xml:space="preserve">　</w:t>
      </w:r>
      <w:r w:rsidRPr="00392707">
        <w:rPr>
          <w:rFonts w:asciiTheme="minorEastAsia" w:hAnsiTheme="minorEastAsia" w:hint="eastAsia"/>
          <w:sz w:val="22"/>
        </w:rPr>
        <w:t>上</w:t>
      </w:r>
    </w:p>
    <w:p w14:paraId="46FB7887" w14:textId="77777777" w:rsidR="00B127B0" w:rsidRPr="00392707" w:rsidRDefault="00B127B0" w:rsidP="008F227B">
      <w:pPr>
        <w:spacing w:line="360" w:lineRule="exact"/>
        <w:rPr>
          <w:rFonts w:asciiTheme="minorEastAsia" w:hAnsiTheme="minorEastAsia"/>
        </w:rPr>
      </w:pPr>
    </w:p>
    <w:sectPr w:rsidR="00B127B0" w:rsidRPr="00392707" w:rsidSect="00392707">
      <w:pgSz w:w="11906" w:h="16838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A7614" w14:textId="77777777" w:rsidR="00B755AB" w:rsidRDefault="00B755AB" w:rsidP="009110E7">
      <w:r>
        <w:separator/>
      </w:r>
    </w:p>
  </w:endnote>
  <w:endnote w:type="continuationSeparator" w:id="0">
    <w:p w14:paraId="7C23B9F5" w14:textId="77777777" w:rsidR="00B755AB" w:rsidRDefault="00B755AB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B74D4" w14:textId="77777777" w:rsidR="00B755AB" w:rsidRDefault="00B755AB" w:rsidP="009110E7">
      <w:r>
        <w:separator/>
      </w:r>
    </w:p>
  </w:footnote>
  <w:footnote w:type="continuationSeparator" w:id="0">
    <w:p w14:paraId="4BEC392A" w14:textId="77777777" w:rsidR="00B755AB" w:rsidRDefault="00B755AB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9"/>
    <w:rsid w:val="00062F4A"/>
    <w:rsid w:val="000643F9"/>
    <w:rsid w:val="001567C9"/>
    <w:rsid w:val="001C1B25"/>
    <w:rsid w:val="001F513D"/>
    <w:rsid w:val="0025035D"/>
    <w:rsid w:val="002769B9"/>
    <w:rsid w:val="002A358D"/>
    <w:rsid w:val="002B1BFB"/>
    <w:rsid w:val="002D4DC7"/>
    <w:rsid w:val="002E2504"/>
    <w:rsid w:val="002E7104"/>
    <w:rsid w:val="002F55B6"/>
    <w:rsid w:val="0031465C"/>
    <w:rsid w:val="00351F5B"/>
    <w:rsid w:val="00367F90"/>
    <w:rsid w:val="00372D48"/>
    <w:rsid w:val="00392707"/>
    <w:rsid w:val="004904A8"/>
    <w:rsid w:val="00492D14"/>
    <w:rsid w:val="004B5E9A"/>
    <w:rsid w:val="004E4D0E"/>
    <w:rsid w:val="00500DA1"/>
    <w:rsid w:val="0051191B"/>
    <w:rsid w:val="0052001B"/>
    <w:rsid w:val="00527F92"/>
    <w:rsid w:val="005523E7"/>
    <w:rsid w:val="00560460"/>
    <w:rsid w:val="00575E82"/>
    <w:rsid w:val="005774B2"/>
    <w:rsid w:val="005A70B6"/>
    <w:rsid w:val="005C5EE0"/>
    <w:rsid w:val="007570EE"/>
    <w:rsid w:val="00761968"/>
    <w:rsid w:val="007A6197"/>
    <w:rsid w:val="007D37E3"/>
    <w:rsid w:val="00803BF5"/>
    <w:rsid w:val="00857C85"/>
    <w:rsid w:val="008E7553"/>
    <w:rsid w:val="008F227B"/>
    <w:rsid w:val="009110E7"/>
    <w:rsid w:val="00915ADA"/>
    <w:rsid w:val="00923BF9"/>
    <w:rsid w:val="009321B9"/>
    <w:rsid w:val="00960DB4"/>
    <w:rsid w:val="0098009D"/>
    <w:rsid w:val="009861C3"/>
    <w:rsid w:val="009E7365"/>
    <w:rsid w:val="009F4ADB"/>
    <w:rsid w:val="00A577FE"/>
    <w:rsid w:val="00A663D0"/>
    <w:rsid w:val="00A6692C"/>
    <w:rsid w:val="00B127B0"/>
    <w:rsid w:val="00B755AB"/>
    <w:rsid w:val="00C75773"/>
    <w:rsid w:val="00CE0964"/>
    <w:rsid w:val="00DE28BA"/>
    <w:rsid w:val="00DF6E3E"/>
    <w:rsid w:val="00E13BBF"/>
    <w:rsid w:val="00E44FC7"/>
    <w:rsid w:val="00E475A5"/>
    <w:rsid w:val="00E71434"/>
    <w:rsid w:val="00EA1B4E"/>
    <w:rsid w:val="00F44D6E"/>
    <w:rsid w:val="00F5215B"/>
    <w:rsid w:val="00F8337A"/>
    <w:rsid w:val="00F924F8"/>
    <w:rsid w:val="00FA21F4"/>
    <w:rsid w:val="00FC0D98"/>
    <w:rsid w:val="00FC7066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DFB90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2973-B6AE-44FD-BBD6-59FFB5AA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咲希</dc:creator>
  <cp:lastModifiedBy>user</cp:lastModifiedBy>
  <cp:revision>2</cp:revision>
  <cp:lastPrinted>2020-03-18T06:01:00Z</cp:lastPrinted>
  <dcterms:created xsi:type="dcterms:W3CDTF">2020-12-28T03:38:00Z</dcterms:created>
  <dcterms:modified xsi:type="dcterms:W3CDTF">2020-12-28T03:38:00Z</dcterms:modified>
</cp:coreProperties>
</file>